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0693" w:rsidRDefault="00860693" w:rsidP="00860693">
      <w:pPr>
        <w:spacing w:line="480" w:lineRule="auto"/>
        <w:jc w:val="center"/>
        <w:rPr>
          <w:b/>
        </w:rPr>
      </w:pPr>
    </w:p>
    <w:p w:rsidR="00860693" w:rsidRDefault="00860693" w:rsidP="00860693">
      <w:pPr>
        <w:spacing w:line="480" w:lineRule="auto"/>
        <w:jc w:val="center"/>
        <w:rPr>
          <w:b/>
        </w:rPr>
      </w:pPr>
    </w:p>
    <w:p w:rsidR="00860693" w:rsidRDefault="00860693" w:rsidP="00860693">
      <w:pPr>
        <w:spacing w:line="480" w:lineRule="auto"/>
        <w:jc w:val="center"/>
        <w:rPr>
          <w:b/>
        </w:rPr>
      </w:pPr>
    </w:p>
    <w:p w:rsidR="00860693" w:rsidRDefault="00860693" w:rsidP="00860693">
      <w:pPr>
        <w:spacing w:line="480" w:lineRule="auto"/>
        <w:jc w:val="center"/>
        <w:rPr>
          <w:b/>
        </w:rPr>
      </w:pPr>
    </w:p>
    <w:p w:rsidR="00860693" w:rsidRDefault="00860693" w:rsidP="00860693">
      <w:pPr>
        <w:spacing w:line="480" w:lineRule="auto"/>
        <w:jc w:val="center"/>
        <w:rPr>
          <w:b/>
        </w:rPr>
      </w:pPr>
    </w:p>
    <w:p w:rsidR="00860693" w:rsidRDefault="00860693" w:rsidP="00860693">
      <w:pPr>
        <w:spacing w:line="480" w:lineRule="auto"/>
        <w:jc w:val="center"/>
        <w:rPr>
          <w:b/>
        </w:rPr>
      </w:pPr>
    </w:p>
    <w:p w:rsidR="00860693" w:rsidRDefault="00860693" w:rsidP="00860693">
      <w:pPr>
        <w:spacing w:line="480" w:lineRule="auto"/>
        <w:jc w:val="center"/>
        <w:rPr>
          <w:b/>
        </w:rPr>
      </w:pPr>
    </w:p>
    <w:p w:rsidR="00860693" w:rsidRDefault="00860693" w:rsidP="00860693">
      <w:pPr>
        <w:spacing w:line="480" w:lineRule="auto"/>
        <w:jc w:val="center"/>
        <w:rPr>
          <w:b/>
        </w:rPr>
      </w:pPr>
    </w:p>
    <w:p w:rsidR="00EB72E6" w:rsidRPr="00860693" w:rsidRDefault="00EB72E6" w:rsidP="00860693">
      <w:pPr>
        <w:spacing w:line="480" w:lineRule="auto"/>
        <w:jc w:val="center"/>
        <w:rPr>
          <w:b/>
        </w:rPr>
      </w:pPr>
      <w:r w:rsidRPr="00860693">
        <w:rPr>
          <w:b/>
        </w:rPr>
        <w:t>Quantitative Article Review</w:t>
      </w:r>
    </w:p>
    <w:p w:rsidR="00860693" w:rsidRDefault="00860693" w:rsidP="00860693">
      <w:pPr>
        <w:spacing w:line="480" w:lineRule="auto"/>
        <w:jc w:val="center"/>
      </w:pPr>
      <w:r>
        <w:t>Name</w:t>
      </w:r>
    </w:p>
    <w:p w:rsidR="00860693" w:rsidRDefault="00860693" w:rsidP="00860693">
      <w:pPr>
        <w:spacing w:line="480" w:lineRule="auto"/>
        <w:jc w:val="center"/>
      </w:pPr>
      <w:r>
        <w:t>Institution</w:t>
      </w:r>
    </w:p>
    <w:p w:rsidR="00860693" w:rsidRDefault="00860693" w:rsidP="00860693">
      <w:pPr>
        <w:spacing w:line="480" w:lineRule="auto"/>
        <w:jc w:val="center"/>
      </w:pPr>
      <w:r>
        <w:t>Date</w:t>
      </w:r>
    </w:p>
    <w:p w:rsidR="00860693" w:rsidRDefault="00860693" w:rsidP="00860693">
      <w:pPr>
        <w:spacing w:line="480" w:lineRule="auto"/>
        <w:jc w:val="center"/>
      </w:pPr>
    </w:p>
    <w:p w:rsidR="00860693" w:rsidRDefault="00860693" w:rsidP="00860693">
      <w:pPr>
        <w:spacing w:line="480" w:lineRule="auto"/>
        <w:jc w:val="center"/>
      </w:pPr>
    </w:p>
    <w:p w:rsidR="00860693" w:rsidRDefault="00860693" w:rsidP="00860693">
      <w:pPr>
        <w:spacing w:line="480" w:lineRule="auto"/>
        <w:jc w:val="center"/>
      </w:pPr>
    </w:p>
    <w:p w:rsidR="00860693" w:rsidRDefault="00860693" w:rsidP="00860693">
      <w:pPr>
        <w:spacing w:line="480" w:lineRule="auto"/>
        <w:jc w:val="center"/>
      </w:pPr>
    </w:p>
    <w:p w:rsidR="00860693" w:rsidRDefault="00860693" w:rsidP="00860693">
      <w:pPr>
        <w:spacing w:line="480" w:lineRule="auto"/>
        <w:jc w:val="center"/>
      </w:pPr>
    </w:p>
    <w:p w:rsidR="00860693" w:rsidRDefault="00860693" w:rsidP="00860693">
      <w:pPr>
        <w:spacing w:line="480" w:lineRule="auto"/>
        <w:jc w:val="center"/>
      </w:pPr>
    </w:p>
    <w:p w:rsidR="00860693" w:rsidRPr="00860693" w:rsidRDefault="00860693" w:rsidP="00860693">
      <w:pPr>
        <w:spacing w:line="480" w:lineRule="auto"/>
        <w:jc w:val="center"/>
        <w:rPr>
          <w:b/>
        </w:rPr>
      </w:pPr>
      <w:r w:rsidRPr="00860693">
        <w:rPr>
          <w:b/>
        </w:rPr>
        <w:lastRenderedPageBreak/>
        <w:t>Quantitative Article Review</w:t>
      </w:r>
    </w:p>
    <w:p w:rsidR="00C11AE6" w:rsidRPr="000C1485" w:rsidRDefault="00C11AE6" w:rsidP="00860693">
      <w:pPr>
        <w:spacing w:line="480" w:lineRule="auto"/>
        <w:ind w:firstLine="720"/>
      </w:pPr>
      <w:r>
        <w:t xml:space="preserve">The quantitative article of choice is: </w:t>
      </w:r>
      <w:r w:rsidRPr="00C11AE6">
        <w:rPr>
          <w:color w:val="222222"/>
          <w:shd w:val="clear" w:color="auto" w:fill="FFFFFF"/>
        </w:rPr>
        <w:t xml:space="preserve">Li, H., &amp; Yu, J. (2020). Learners' continuance participation intention of a collaborative groupproject in a virtual learning environment: an extended TAM perspective. </w:t>
      </w:r>
      <w:r w:rsidRPr="00C11AE6">
        <w:rPr>
          <w:i/>
          <w:iCs/>
          <w:color w:val="222222"/>
          <w:shd w:val="clear" w:color="auto" w:fill="FFFFFF"/>
        </w:rPr>
        <w:t>Journal of Data, Information and Management</w:t>
      </w:r>
      <w:r w:rsidRPr="00C11AE6">
        <w:rPr>
          <w:color w:val="222222"/>
          <w:shd w:val="clear" w:color="auto" w:fill="FFFFFF"/>
        </w:rPr>
        <w:t>, </w:t>
      </w:r>
      <w:r w:rsidRPr="00C11AE6">
        <w:rPr>
          <w:i/>
          <w:iCs/>
          <w:color w:val="222222"/>
          <w:shd w:val="clear" w:color="auto" w:fill="FFFFFF"/>
        </w:rPr>
        <w:t>2</w:t>
      </w:r>
      <w:r w:rsidRPr="00C11AE6">
        <w:rPr>
          <w:color w:val="222222"/>
          <w:shd w:val="clear" w:color="auto" w:fill="FFFFFF"/>
        </w:rPr>
        <w:t>(1), 39-53.</w:t>
      </w:r>
    </w:p>
    <w:p w:rsidR="009717DA" w:rsidRPr="00860693" w:rsidRDefault="00C11AE6" w:rsidP="00860693">
      <w:pPr>
        <w:spacing w:line="480" w:lineRule="auto"/>
        <w:ind w:firstLine="720"/>
        <w:jc w:val="center"/>
        <w:rPr>
          <w:b/>
        </w:rPr>
      </w:pPr>
      <w:r w:rsidRPr="00860693">
        <w:rPr>
          <w:b/>
        </w:rPr>
        <w:t>Article Summary</w:t>
      </w:r>
    </w:p>
    <w:p w:rsidR="00C11AE6" w:rsidRPr="00860693" w:rsidRDefault="00C11AE6" w:rsidP="00860693">
      <w:pPr>
        <w:spacing w:line="480" w:lineRule="auto"/>
        <w:ind w:firstLine="720"/>
        <w:jc w:val="center"/>
        <w:rPr>
          <w:b/>
        </w:rPr>
      </w:pPr>
      <w:r w:rsidRPr="00860693">
        <w:rPr>
          <w:b/>
        </w:rPr>
        <w:t>Purpose</w:t>
      </w:r>
    </w:p>
    <w:p w:rsidR="00C11AE6" w:rsidRDefault="00C11AE6" w:rsidP="00860693">
      <w:pPr>
        <w:spacing w:line="480" w:lineRule="auto"/>
        <w:ind w:firstLine="720"/>
      </w:pPr>
      <w:r>
        <w:t xml:space="preserve">The aim of the study was to assess the </w:t>
      </w:r>
      <w:r w:rsidR="00EB72E6">
        <w:t>student</w:t>
      </w:r>
      <w:r>
        <w:t xml:space="preserve">s’ intention to return to the electronic </w:t>
      </w:r>
      <w:r w:rsidR="00EB72E6">
        <w:t xml:space="preserve">learning </w:t>
      </w:r>
      <w:r>
        <w:t>environment through the use of wikis</w:t>
      </w:r>
      <w:r w:rsidR="00607ADB">
        <w:t xml:space="preserve"> after the initial usage</w:t>
      </w:r>
      <w:r>
        <w:t xml:space="preserve"> (Li &amp; Yu, 2020).</w:t>
      </w:r>
      <w:r w:rsidR="00EE332D">
        <w:t xml:space="preserve"> The study investigated both the lecturer’s perspectives and students’ perceptions on the participation process.  </w:t>
      </w:r>
    </w:p>
    <w:p w:rsidR="00C11AE6" w:rsidRPr="00860693" w:rsidRDefault="00C11AE6" w:rsidP="00860693">
      <w:pPr>
        <w:spacing w:line="480" w:lineRule="auto"/>
        <w:ind w:firstLine="720"/>
        <w:jc w:val="center"/>
        <w:rPr>
          <w:b/>
        </w:rPr>
      </w:pPr>
      <w:r w:rsidRPr="00860693">
        <w:rPr>
          <w:b/>
        </w:rPr>
        <w:t>Participants</w:t>
      </w:r>
    </w:p>
    <w:p w:rsidR="00607ADB" w:rsidRDefault="00607ADB" w:rsidP="00860693">
      <w:pPr>
        <w:spacing w:line="480" w:lineRule="auto"/>
        <w:ind w:firstLine="720"/>
      </w:pPr>
      <w:r>
        <w:t xml:space="preserve">The study </w:t>
      </w:r>
      <w:r w:rsidR="00303CE3">
        <w:t>involved a non-random sample, which included</w:t>
      </w:r>
      <w:r w:rsidR="00A266AD">
        <w:t xml:space="preserve">165 second-year </w:t>
      </w:r>
      <w:r>
        <w:t xml:space="preserve">students </w:t>
      </w:r>
      <w:r w:rsidR="00A266AD">
        <w:t xml:space="preserve">studying Business Information Systems in </w:t>
      </w:r>
      <w:r w:rsidR="00303CE3">
        <w:t>U</w:t>
      </w:r>
      <w:r w:rsidR="00A266AD">
        <w:t>K</w:t>
      </w:r>
      <w:r w:rsidR="00303CE3">
        <w:t>-based</w:t>
      </w:r>
      <w:r w:rsidR="00A266AD">
        <w:t xml:space="preserve"> </w:t>
      </w:r>
      <w:r w:rsidR="00860693">
        <w:t>Research University</w:t>
      </w:r>
      <w:r w:rsidR="00A266AD">
        <w:t xml:space="preserve">. </w:t>
      </w:r>
      <w:r w:rsidR="00EE332D">
        <w:t>The study was based on the students’ participation in a collaborative project in a period of one-year</w:t>
      </w:r>
      <w:r w:rsidR="009A0BDB">
        <w:t>.</w:t>
      </w:r>
    </w:p>
    <w:p w:rsidR="009A0BDB" w:rsidRPr="00860693" w:rsidRDefault="009A0BDB" w:rsidP="00860693">
      <w:pPr>
        <w:spacing w:line="480" w:lineRule="auto"/>
        <w:ind w:firstLine="720"/>
        <w:jc w:val="center"/>
        <w:rPr>
          <w:b/>
        </w:rPr>
      </w:pPr>
      <w:r w:rsidRPr="00860693">
        <w:rPr>
          <w:b/>
        </w:rPr>
        <w:t>Research design</w:t>
      </w:r>
    </w:p>
    <w:p w:rsidR="009A0BDB" w:rsidRDefault="009A0BDB" w:rsidP="00860693">
      <w:pPr>
        <w:spacing w:line="480" w:lineRule="auto"/>
        <w:ind w:firstLine="720"/>
      </w:pPr>
      <w:r>
        <w:t>The study utilized a quantitative research design to determine the extent of relationship between: attitude toward e-learning environment and intention to resume th</w:t>
      </w:r>
      <w:r w:rsidR="00860693">
        <w:t>e use of e-learning; students’ a</w:t>
      </w:r>
      <w:r w:rsidR="00EB72E6">
        <w:t xml:space="preserve">ffect toward e-learning environment and the intention to resume the use of e-learning; perceived ease toward e-learning environment and usefulness toward e-learning environment. Specifically, the research design of the study is a correlational quantitative approach that was based on three hypotheses to determine whether students would return to e-learning. A </w:t>
      </w:r>
      <w:r w:rsidR="00EB72E6">
        <w:lastRenderedPageBreak/>
        <w:t xml:space="preserve">technology acceptance model (TAM) was used to assess the students’ intention to return to the e-learning environment after initial usage. </w:t>
      </w:r>
    </w:p>
    <w:p w:rsidR="00C93B3E" w:rsidRPr="00860693" w:rsidRDefault="00C93B3E" w:rsidP="00860693">
      <w:pPr>
        <w:spacing w:line="480" w:lineRule="auto"/>
        <w:ind w:firstLine="720"/>
        <w:jc w:val="center"/>
        <w:rPr>
          <w:b/>
        </w:rPr>
      </w:pPr>
      <w:r w:rsidRPr="00860693">
        <w:rPr>
          <w:b/>
        </w:rPr>
        <w:t>Data Collection</w:t>
      </w:r>
    </w:p>
    <w:p w:rsidR="00C93B3E" w:rsidRDefault="00C93B3E" w:rsidP="00860693">
      <w:pPr>
        <w:spacing w:line="480" w:lineRule="auto"/>
        <w:ind w:firstLine="720"/>
      </w:pPr>
      <w:r>
        <w:t xml:space="preserve">Data was collected in two phases. In the first phase, students were provided with open questionnaires with the purpose of eliciting what factors would increase or decrease their use of wikipages. Prior to being provided with questionnaires, they were given two weeks to practice </w:t>
      </w:r>
      <w:r w:rsidR="00F71CE5">
        <w:t xml:space="preserve">using </w:t>
      </w:r>
      <w:r>
        <w:t xml:space="preserve">wikipages. In the second phase, the questionnaire was improved by incorporating factors raised in the first phase. </w:t>
      </w:r>
    </w:p>
    <w:p w:rsidR="00334F50" w:rsidRPr="00860693" w:rsidRDefault="00C93B3E" w:rsidP="00860693">
      <w:pPr>
        <w:spacing w:line="480" w:lineRule="auto"/>
        <w:ind w:firstLine="720"/>
        <w:jc w:val="center"/>
        <w:rPr>
          <w:b/>
        </w:rPr>
      </w:pPr>
      <w:r w:rsidRPr="00860693">
        <w:rPr>
          <w:b/>
        </w:rPr>
        <w:t>Statistical Analysis</w:t>
      </w:r>
    </w:p>
    <w:p w:rsidR="00C93B3E" w:rsidRDefault="00334F50" w:rsidP="00860693">
      <w:pPr>
        <w:spacing w:line="480" w:lineRule="auto"/>
        <w:ind w:firstLine="720"/>
      </w:pPr>
      <w:r>
        <w:t>The data was analyzed using structural equation modelling. A two-step measurement and structu</w:t>
      </w:r>
      <w:r w:rsidR="00EB72E6">
        <w:t>ra</w:t>
      </w:r>
      <w:r>
        <w:t>l analysis models were incorporated. There were 122 questionnaires</w:t>
      </w:r>
      <w:r w:rsidR="004E1CF0">
        <w:t xml:space="preserve">, which included </w:t>
      </w:r>
      <w:r>
        <w:t>66 male</w:t>
      </w:r>
      <w:r w:rsidR="004E1CF0">
        <w:t>s</w:t>
      </w:r>
      <w:r>
        <w:t xml:space="preserve"> and 56 </w:t>
      </w:r>
      <w:r w:rsidR="004E1CF0">
        <w:t>females</w:t>
      </w:r>
      <w:r>
        <w:t xml:space="preserve">, to be analyzed. </w:t>
      </w:r>
    </w:p>
    <w:p w:rsidR="009A0BDB" w:rsidRPr="00860693" w:rsidRDefault="009A0BDB" w:rsidP="00860693">
      <w:pPr>
        <w:spacing w:line="480" w:lineRule="auto"/>
        <w:ind w:firstLine="720"/>
        <w:jc w:val="center"/>
        <w:rPr>
          <w:b/>
        </w:rPr>
      </w:pPr>
      <w:r w:rsidRPr="00860693">
        <w:rPr>
          <w:b/>
        </w:rPr>
        <w:t>Results</w:t>
      </w:r>
    </w:p>
    <w:p w:rsidR="00C11AE6" w:rsidRDefault="00303CE3" w:rsidP="00860693">
      <w:pPr>
        <w:spacing w:line="480" w:lineRule="auto"/>
        <w:ind w:firstLine="720"/>
      </w:pPr>
      <w:r>
        <w:t xml:space="preserve">The data analysis revealed a positive correlation on the three variables of the study: attitude, affect, and perception of ease. Thus, since the perceived ease of use and perceived usefulness are strong factors that influence attitude, the study suggested that lecturers should emphasize the importance of e-learning in assignments. </w:t>
      </w:r>
    </w:p>
    <w:p w:rsidR="00303CE3" w:rsidRPr="00860693" w:rsidRDefault="00303CE3" w:rsidP="00860693">
      <w:pPr>
        <w:spacing w:line="480" w:lineRule="auto"/>
        <w:ind w:firstLine="720"/>
        <w:jc w:val="center"/>
        <w:rPr>
          <w:b/>
        </w:rPr>
      </w:pPr>
      <w:r w:rsidRPr="00860693">
        <w:rPr>
          <w:b/>
        </w:rPr>
        <w:t>Critique</w:t>
      </w:r>
    </w:p>
    <w:p w:rsidR="00303CE3" w:rsidRDefault="00303CE3" w:rsidP="00860693">
      <w:pPr>
        <w:spacing w:line="480" w:lineRule="auto"/>
        <w:ind w:firstLine="720"/>
      </w:pPr>
      <w:r>
        <w:t xml:space="preserve">Li &amp; Yu (2020) </w:t>
      </w:r>
      <w:r w:rsidR="0033073A">
        <w:t xml:space="preserve">opens up new areas of future studies. It is worth acknowledging that technology is fast overtaking analogue models; taking this vital acknowledgement into consideration, it would be prudent to carry out the same study to include students of different </w:t>
      </w:r>
      <w:r w:rsidR="0033073A">
        <w:lastRenderedPageBreak/>
        <w:t xml:space="preserve">levels, starting from elementary school to high school. Also, noting that the subjects of the study were dominantly from UK region and others from china, it would be prudent to carry out research in different backgrounds across the globe. </w:t>
      </w:r>
    </w:p>
    <w:p w:rsidR="0033073A" w:rsidRDefault="0033073A" w:rsidP="00860693">
      <w:pPr>
        <w:spacing w:line="480" w:lineRule="auto"/>
        <w:ind w:firstLine="720"/>
      </w:pPr>
      <w:r>
        <w:t xml:space="preserve">One of the major weakness that subjects the validity of Li &amp; Yu study into question is the small sample utilized in the study. A total of 165participants and only 75% of the sample was used to make the inferences raises questions. </w:t>
      </w:r>
      <w:r w:rsidR="00B42C33">
        <w:t xml:space="preserve">The sample size is too small, and it would be prudent to include a bigger sample. Another weakness that the researchers did not put into question is the history and experience of the students in using wikipages in their assignments; there are high chances that the students were accustomed to e-learning. </w:t>
      </w:r>
    </w:p>
    <w:p w:rsidR="00B42C33" w:rsidRDefault="00B42C33" w:rsidP="00860693">
      <w:pPr>
        <w:spacing w:line="480" w:lineRule="auto"/>
        <w:ind w:firstLine="720"/>
      </w:pPr>
      <w:r>
        <w:t>However, regardless of the weaknesses revealed, the study provides vital insights for lecturers. Specifically, lecturers and other tutors should consider incorporating e-learning tools when designing assignments for students.</w:t>
      </w:r>
    </w:p>
    <w:p w:rsidR="00860693" w:rsidRDefault="00860693" w:rsidP="00860693">
      <w:pPr>
        <w:spacing w:line="480" w:lineRule="auto"/>
        <w:ind w:firstLine="720"/>
      </w:pPr>
    </w:p>
    <w:p w:rsidR="00860693" w:rsidRDefault="00860693" w:rsidP="00860693">
      <w:pPr>
        <w:spacing w:line="480" w:lineRule="auto"/>
        <w:ind w:firstLine="720"/>
      </w:pPr>
    </w:p>
    <w:p w:rsidR="00860693" w:rsidRDefault="00860693" w:rsidP="00860693">
      <w:pPr>
        <w:spacing w:line="480" w:lineRule="auto"/>
        <w:ind w:firstLine="720"/>
      </w:pPr>
    </w:p>
    <w:p w:rsidR="00860693" w:rsidRDefault="00860693" w:rsidP="00860693">
      <w:pPr>
        <w:spacing w:line="480" w:lineRule="auto"/>
        <w:ind w:firstLine="720"/>
      </w:pPr>
    </w:p>
    <w:p w:rsidR="00860693" w:rsidRDefault="00860693" w:rsidP="00860693">
      <w:pPr>
        <w:spacing w:line="480" w:lineRule="auto"/>
        <w:ind w:firstLine="720"/>
      </w:pPr>
    </w:p>
    <w:p w:rsidR="00860693" w:rsidRDefault="00860693" w:rsidP="00860693">
      <w:pPr>
        <w:spacing w:line="480" w:lineRule="auto"/>
      </w:pPr>
    </w:p>
    <w:p w:rsidR="00860693" w:rsidRDefault="00860693" w:rsidP="00860693">
      <w:pPr>
        <w:spacing w:line="480" w:lineRule="auto"/>
      </w:pPr>
    </w:p>
    <w:p w:rsidR="00860693" w:rsidRDefault="00860693" w:rsidP="00860693">
      <w:pPr>
        <w:spacing w:line="480" w:lineRule="auto"/>
      </w:pPr>
    </w:p>
    <w:p w:rsidR="00860693" w:rsidRPr="00860693" w:rsidRDefault="00860693" w:rsidP="00860693">
      <w:pPr>
        <w:spacing w:line="480" w:lineRule="auto"/>
        <w:ind w:firstLine="720"/>
        <w:jc w:val="center"/>
        <w:rPr>
          <w:b/>
        </w:rPr>
      </w:pPr>
      <w:r w:rsidRPr="00860693">
        <w:rPr>
          <w:b/>
        </w:rPr>
        <w:lastRenderedPageBreak/>
        <w:t>Reference</w:t>
      </w:r>
    </w:p>
    <w:p w:rsidR="00860693" w:rsidRPr="000C1485" w:rsidRDefault="00860693" w:rsidP="00860693">
      <w:pPr>
        <w:spacing w:line="480" w:lineRule="auto"/>
        <w:ind w:left="720" w:hanging="720"/>
      </w:pPr>
      <w:r w:rsidRPr="00C11AE6">
        <w:rPr>
          <w:color w:val="222222"/>
          <w:shd w:val="clear" w:color="auto" w:fill="FFFFFF"/>
        </w:rPr>
        <w:t xml:space="preserve">Li, H., &amp; Yu, J. (2020). Learners' continuance participation intention of a collaborative groupproject in a virtual learning environment: an extended TAM perspective. </w:t>
      </w:r>
      <w:r w:rsidRPr="00C11AE6">
        <w:rPr>
          <w:i/>
          <w:iCs/>
          <w:color w:val="222222"/>
          <w:shd w:val="clear" w:color="auto" w:fill="FFFFFF"/>
        </w:rPr>
        <w:t>Journal of Data, Information and Management</w:t>
      </w:r>
      <w:r w:rsidRPr="00C11AE6">
        <w:rPr>
          <w:color w:val="222222"/>
          <w:shd w:val="clear" w:color="auto" w:fill="FFFFFF"/>
        </w:rPr>
        <w:t>, </w:t>
      </w:r>
      <w:r w:rsidRPr="00C11AE6">
        <w:rPr>
          <w:i/>
          <w:iCs/>
          <w:color w:val="222222"/>
          <w:shd w:val="clear" w:color="auto" w:fill="FFFFFF"/>
        </w:rPr>
        <w:t>2</w:t>
      </w:r>
      <w:r w:rsidRPr="00C11AE6">
        <w:rPr>
          <w:color w:val="222222"/>
          <w:shd w:val="clear" w:color="auto" w:fill="FFFFFF"/>
        </w:rPr>
        <w:t>(1), 39-53.</w:t>
      </w:r>
    </w:p>
    <w:p w:rsidR="00860693" w:rsidRDefault="00860693" w:rsidP="00860693">
      <w:pPr>
        <w:spacing w:line="480" w:lineRule="auto"/>
        <w:ind w:firstLine="720"/>
      </w:pPr>
    </w:p>
    <w:sectPr w:rsidR="00860693" w:rsidSect="0096095A">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39C2" w:rsidRDefault="007639C2" w:rsidP="00860693">
      <w:pPr>
        <w:spacing w:after="0" w:line="240" w:lineRule="auto"/>
      </w:pPr>
      <w:r>
        <w:separator/>
      </w:r>
    </w:p>
  </w:endnote>
  <w:endnote w:type="continuationSeparator" w:id="1">
    <w:p w:rsidR="007639C2" w:rsidRDefault="007639C2" w:rsidP="008606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39C2" w:rsidRDefault="007639C2" w:rsidP="00860693">
      <w:pPr>
        <w:spacing w:after="0" w:line="240" w:lineRule="auto"/>
      </w:pPr>
      <w:r>
        <w:separator/>
      </w:r>
    </w:p>
  </w:footnote>
  <w:footnote w:type="continuationSeparator" w:id="1">
    <w:p w:rsidR="007639C2" w:rsidRDefault="007639C2" w:rsidP="0086069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693" w:rsidRDefault="00860693">
    <w:pPr>
      <w:pStyle w:val="Header"/>
    </w:pPr>
    <w:r>
      <w:t xml:space="preserve">                                                                                                                                                        </w:t>
    </w:r>
    <w:fldSimple w:instr=" PAGE   \* MERGEFORMAT ">
      <w:r>
        <w:rPr>
          <w:noProof/>
        </w:rPr>
        <w:t>5</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9E1D61"/>
    <w:multiLevelType w:val="hybridMultilevel"/>
    <w:tmpl w:val="63B6AE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TA2MjI0MDQwMbYwNTFV0lEKTi0uzszPAykwqgUALTS9sywAAAA="/>
  </w:docVars>
  <w:rsids>
    <w:rsidRoot w:val="00C11AE6"/>
    <w:rsid w:val="00303CE3"/>
    <w:rsid w:val="0033073A"/>
    <w:rsid w:val="00334F50"/>
    <w:rsid w:val="004E1CF0"/>
    <w:rsid w:val="00607ADB"/>
    <w:rsid w:val="007639C2"/>
    <w:rsid w:val="00860693"/>
    <w:rsid w:val="0096095A"/>
    <w:rsid w:val="009717DA"/>
    <w:rsid w:val="009A0BDB"/>
    <w:rsid w:val="00A266AD"/>
    <w:rsid w:val="00B42C33"/>
    <w:rsid w:val="00C11AE6"/>
    <w:rsid w:val="00C51040"/>
    <w:rsid w:val="00C93B3E"/>
    <w:rsid w:val="00EB72E6"/>
    <w:rsid w:val="00EE332D"/>
    <w:rsid w:val="00F71CE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09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1AE6"/>
    <w:pPr>
      <w:spacing w:after="200" w:line="276" w:lineRule="auto"/>
      <w:ind w:left="720"/>
      <w:contextualSpacing/>
    </w:pPr>
    <w:rPr>
      <w:rFonts w:cs="Times New Roman"/>
      <w:szCs w:val="24"/>
    </w:rPr>
  </w:style>
  <w:style w:type="paragraph" w:styleId="Header">
    <w:name w:val="header"/>
    <w:basedOn w:val="Normal"/>
    <w:link w:val="HeaderChar"/>
    <w:uiPriority w:val="99"/>
    <w:semiHidden/>
    <w:unhideWhenUsed/>
    <w:rsid w:val="0086069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60693"/>
  </w:style>
  <w:style w:type="paragraph" w:styleId="Footer">
    <w:name w:val="footer"/>
    <w:basedOn w:val="Normal"/>
    <w:link w:val="FooterChar"/>
    <w:uiPriority w:val="99"/>
    <w:semiHidden/>
    <w:unhideWhenUsed/>
    <w:rsid w:val="0086069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6069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622</Words>
  <Characters>3546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User</dc:creator>
  <cp:lastModifiedBy>Kevin</cp:lastModifiedBy>
  <cp:revision>2</cp:revision>
  <dcterms:created xsi:type="dcterms:W3CDTF">2020-11-21T05:51:00Z</dcterms:created>
  <dcterms:modified xsi:type="dcterms:W3CDTF">2020-11-21T05:51:00Z</dcterms:modified>
</cp:coreProperties>
</file>